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8" w:rsidRPr="00B32B37" w:rsidRDefault="00E626EC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B32B37">
        <w:rPr>
          <w:rFonts w:ascii="Times New Roman" w:hAnsi="Times New Roman" w:cs="Times New Roman"/>
          <w:b/>
          <w:sz w:val="32"/>
          <w:szCs w:val="32"/>
          <w:lang/>
        </w:rPr>
        <w:t>M</w:t>
      </w:r>
      <w:r w:rsidRPr="00B32B37">
        <w:rPr>
          <w:rFonts w:ascii="Times New Roman" w:hAnsi="Times New Roman" w:cs="Times New Roman"/>
          <w:b/>
          <w:sz w:val="32"/>
          <w:szCs w:val="32"/>
          <w:lang/>
        </w:rPr>
        <w:t>итоза</w:t>
      </w:r>
    </w:p>
    <w:p w:rsidR="00E626EC" w:rsidRDefault="00E626EC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Митоза је деоба телесних ћелија. Кћерке ћелије имају исти број хромозома као мајка ћелија.Током митозе ћелија која се дели је метаболички неактивна. Све је подређено раздвајању ДНК на ћерке ћелије.</w:t>
      </w:r>
    </w:p>
    <w:p w:rsidR="00E626EC" w:rsidRDefault="00E626EC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Митоза се дели у 2 фазе:</w:t>
      </w:r>
    </w:p>
    <w:p w:rsidR="00E626EC" w:rsidRDefault="00E626EC" w:rsidP="00E62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Кариокинеза ( деоба једра )</w:t>
      </w:r>
    </w:p>
    <w:p w:rsidR="00E626EC" w:rsidRDefault="00E626EC" w:rsidP="00E62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Цитокинеза  ( деоба цитоплазме и органела)</w:t>
      </w:r>
    </w:p>
    <w:p w:rsidR="00E626EC" w:rsidRDefault="00E626EC" w:rsidP="00E626EC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Кариокинеза- састоји се из 4 фазе: </w:t>
      </w:r>
    </w:p>
    <w:p w:rsidR="00E626EC" w:rsidRDefault="00E626EC" w:rsidP="00E62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Профаза</w:t>
      </w:r>
    </w:p>
    <w:p w:rsidR="00E626EC" w:rsidRDefault="00E626EC" w:rsidP="00E62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Метафаза</w:t>
      </w:r>
    </w:p>
    <w:p w:rsidR="00E626EC" w:rsidRDefault="00E626EC" w:rsidP="00E62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Анафаза</w:t>
      </w:r>
    </w:p>
    <w:p w:rsidR="00E626EC" w:rsidRDefault="00E626EC" w:rsidP="00E62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Телофаза</w:t>
      </w:r>
    </w:p>
    <w:p w:rsidR="00E626EC" w:rsidRDefault="00E626EC" w:rsidP="00E626EC">
      <w:pPr>
        <w:rPr>
          <w:rFonts w:ascii="Times New Roman" w:hAnsi="Times New Roman" w:cs="Times New Roman"/>
          <w:sz w:val="32"/>
          <w:szCs w:val="32"/>
          <w:lang/>
        </w:rPr>
      </w:pPr>
      <w:r w:rsidRPr="00B32B37">
        <w:rPr>
          <w:rFonts w:ascii="Times New Roman" w:hAnsi="Times New Roman" w:cs="Times New Roman"/>
          <w:sz w:val="32"/>
          <w:szCs w:val="32"/>
          <w:u w:val="single"/>
          <w:lang/>
        </w:rPr>
        <w:t>У профази</w:t>
      </w:r>
      <w:r>
        <w:rPr>
          <w:rFonts w:ascii="Times New Roman" w:hAnsi="Times New Roman" w:cs="Times New Roman"/>
          <w:sz w:val="32"/>
          <w:szCs w:val="32"/>
          <w:lang/>
        </w:rPr>
        <w:t xml:space="preserve"> се хроматин спирализује у хромозоме. Једров омотач нестаје и формира се деобно вретено. Хромозоми се преко центромера каче за нити деобног вретена. Хромозоми се налазе свуда по ћелији.</w:t>
      </w:r>
    </w:p>
    <w:p w:rsidR="00E626EC" w:rsidRDefault="00E626EC" w:rsidP="00E626EC">
      <w:pPr>
        <w:rPr>
          <w:rFonts w:ascii="Times New Roman" w:hAnsi="Times New Roman" w:cs="Times New Roman"/>
          <w:sz w:val="32"/>
          <w:szCs w:val="32"/>
          <w:lang/>
        </w:rPr>
      </w:pPr>
      <w:r w:rsidRPr="00B32B37">
        <w:rPr>
          <w:rFonts w:ascii="Times New Roman" w:hAnsi="Times New Roman" w:cs="Times New Roman"/>
          <w:sz w:val="32"/>
          <w:szCs w:val="32"/>
          <w:u w:val="single"/>
          <w:lang/>
        </w:rPr>
        <w:t>У метафази</w:t>
      </w:r>
      <w:r>
        <w:rPr>
          <w:rFonts w:ascii="Times New Roman" w:hAnsi="Times New Roman" w:cs="Times New Roman"/>
          <w:sz w:val="32"/>
          <w:szCs w:val="32"/>
          <w:lang/>
        </w:rPr>
        <w:t xml:space="preserve"> се хромозоми налазе у екваторијалној равни, по средини ћелије. Крајем метафазе се хромозоми деле у нивоу центромера и једна половина иде на један, а друга половина на други пол ћелије. </w:t>
      </w:r>
    </w:p>
    <w:p w:rsidR="00E626EC" w:rsidRDefault="00E626EC" w:rsidP="00E626EC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Профазни и метафазни хромозоми имају по 2 молекула ДНК.</w:t>
      </w:r>
    </w:p>
    <w:p w:rsidR="00E626EC" w:rsidRDefault="00E626EC" w:rsidP="00E626EC">
      <w:pPr>
        <w:rPr>
          <w:rFonts w:ascii="Times New Roman" w:hAnsi="Times New Roman" w:cs="Times New Roman"/>
          <w:sz w:val="32"/>
          <w:szCs w:val="32"/>
          <w:lang/>
        </w:rPr>
      </w:pPr>
      <w:r w:rsidRPr="00B32B37">
        <w:rPr>
          <w:rFonts w:ascii="Times New Roman" w:hAnsi="Times New Roman" w:cs="Times New Roman"/>
          <w:sz w:val="32"/>
          <w:szCs w:val="32"/>
          <w:u w:val="single"/>
          <w:lang/>
        </w:rPr>
        <w:t>У анафази</w:t>
      </w:r>
      <w:r>
        <w:rPr>
          <w:rFonts w:ascii="Times New Roman" w:hAnsi="Times New Roman" w:cs="Times New Roman"/>
          <w:sz w:val="32"/>
          <w:szCs w:val="32"/>
          <w:lang/>
        </w:rPr>
        <w:t xml:space="preserve"> хромозоми путују ка половима ћелије. Сваки анафазни хромозом има по 1 молекул ДНК.</w:t>
      </w:r>
    </w:p>
    <w:p w:rsidR="00E626EC" w:rsidRPr="00E626EC" w:rsidRDefault="00B32B37" w:rsidP="00E626EC">
      <w:pPr>
        <w:rPr>
          <w:rFonts w:ascii="Times New Roman" w:hAnsi="Times New Roman" w:cs="Times New Roman"/>
          <w:sz w:val="32"/>
          <w:szCs w:val="32"/>
          <w:lang/>
        </w:rPr>
      </w:pPr>
      <w:r w:rsidRPr="00B32B37">
        <w:rPr>
          <w:rFonts w:ascii="Times New Roman" w:hAnsi="Times New Roman" w:cs="Times New Roman"/>
          <w:sz w:val="32"/>
          <w:szCs w:val="32"/>
          <w:u w:val="single"/>
          <w:lang/>
        </w:rPr>
        <w:t>У телофази</w:t>
      </w:r>
      <w:r>
        <w:rPr>
          <w:rFonts w:ascii="Times New Roman" w:hAnsi="Times New Roman" w:cs="Times New Roman"/>
          <w:sz w:val="32"/>
          <w:szCs w:val="32"/>
          <w:lang/>
        </w:rPr>
        <w:t xml:space="preserve"> се хромозоми налазе на половима ћелије. Како су у потпуности раздвојени, више им није потребно деобно вретено и </w:t>
      </w:r>
      <w:r>
        <w:rPr>
          <w:rFonts w:ascii="Times New Roman" w:hAnsi="Times New Roman" w:cs="Times New Roman"/>
          <w:sz w:val="32"/>
          <w:szCs w:val="32"/>
          <w:lang/>
        </w:rPr>
        <w:lastRenderedPageBreak/>
        <w:t>оно се губи. Око сваке групе хромозома на половима се формира једров омотач. Следи цитокинеза, деоба цитоплазме и органела. Након цитокинезе, ћелије улазе у интерфазу. Тада се хромозоми деспирализују у хроматин и ћелија постаје метаболички активна.</w:t>
      </w:r>
    </w:p>
    <w:sectPr w:rsidR="00E626EC" w:rsidRPr="00E626EC" w:rsidSect="004214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6BC"/>
    <w:multiLevelType w:val="hybridMultilevel"/>
    <w:tmpl w:val="9CC83838"/>
    <w:lvl w:ilvl="0" w:tplc="77347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C220F"/>
    <w:multiLevelType w:val="hybridMultilevel"/>
    <w:tmpl w:val="B0A8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626EC"/>
    <w:rsid w:val="00421458"/>
    <w:rsid w:val="00B32B37"/>
    <w:rsid w:val="00E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2020-09-21T14:27:00Z</dcterms:created>
  <dcterms:modified xsi:type="dcterms:W3CDTF">2020-09-21T14:43:00Z</dcterms:modified>
</cp:coreProperties>
</file>